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4F2796" w:rsidP="00E63CAD">
      <w:pPr>
        <w:spacing w:after="0" w:line="240" w:lineRule="auto"/>
        <w:ind w:left="0" w:firstLine="0"/>
        <w:jc w:val="center"/>
        <w:rPr>
          <w:rFonts w:ascii="Algerian" w:hAnsi="Algerian"/>
          <w:sz w:val="40"/>
          <w:szCs w:val="40"/>
        </w:rPr>
      </w:pPr>
      <w:r>
        <w:rPr>
          <w:rFonts w:ascii="Algerian" w:hAnsi="Algerian"/>
          <w:sz w:val="40"/>
          <w:szCs w:val="40"/>
        </w:rPr>
        <w:t>Kingdom</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4F2796">
        <w:rPr>
          <w:rFonts w:ascii="Bauhaus 93" w:hAnsi="Bauhaus 93"/>
          <w:sz w:val="28"/>
          <w:szCs w:val="28"/>
        </w:rPr>
        <w:t>David and Jonathan</w:t>
      </w:r>
      <w:r w:rsidR="00B03800">
        <w:rPr>
          <w:rFonts w:ascii="Bauhaus 93" w:hAnsi="Bauhaus 93"/>
          <w:sz w:val="28"/>
          <w:szCs w:val="28"/>
        </w:rPr>
        <w:t>”</w:t>
      </w:r>
    </w:p>
    <w:p w:rsidR="00E63CAD" w:rsidRDefault="00E63CAD" w:rsidP="00E63CAD">
      <w:pPr>
        <w:spacing w:after="0" w:line="240" w:lineRule="auto"/>
        <w:ind w:left="0" w:firstLine="0"/>
      </w:pPr>
    </w:p>
    <w:p w:rsidR="004F2796" w:rsidRDefault="004F2796" w:rsidP="004F2796">
      <w:pPr>
        <w:spacing w:after="0" w:line="240" w:lineRule="auto"/>
        <w:ind w:left="0" w:firstLine="0"/>
      </w:pPr>
      <w:r>
        <w:t xml:space="preserve">Series Objective: </w:t>
      </w:r>
    </w:p>
    <w:p w:rsidR="004F2796" w:rsidRDefault="004F2796" w:rsidP="004F2796">
      <w:pPr>
        <w:spacing w:after="0" w:line="240" w:lineRule="auto"/>
        <w:ind w:left="0" w:firstLine="0"/>
      </w:pPr>
      <w:r>
        <w:tab/>
        <w:t>Students will learn:</w:t>
      </w:r>
    </w:p>
    <w:p w:rsidR="004F2796" w:rsidRDefault="004F2796" w:rsidP="004F2796">
      <w:pPr>
        <w:pStyle w:val="ListParagraph"/>
        <w:numPr>
          <w:ilvl w:val="0"/>
          <w:numId w:val="3"/>
        </w:numPr>
        <w:spacing w:after="0" w:line="240" w:lineRule="auto"/>
        <w:rPr>
          <w:rFonts w:cs="Times New Roman"/>
        </w:rPr>
      </w:pPr>
      <w:r>
        <w:rPr>
          <w:rFonts w:cs="Times New Roman"/>
        </w:rPr>
        <w:t>The story of David and Jonathan</w:t>
      </w:r>
    </w:p>
    <w:p w:rsidR="004F2796" w:rsidRDefault="004F2796" w:rsidP="004F2796">
      <w:pPr>
        <w:pStyle w:val="ListParagraph"/>
        <w:numPr>
          <w:ilvl w:val="0"/>
          <w:numId w:val="3"/>
        </w:numPr>
        <w:spacing w:after="0" w:line="240" w:lineRule="auto"/>
        <w:rPr>
          <w:rFonts w:cs="Times New Roman"/>
        </w:rPr>
      </w:pPr>
      <w:r>
        <w:rPr>
          <w:rFonts w:cs="Times New Roman"/>
        </w:rPr>
        <w:t>The story of David Becoming King</w:t>
      </w:r>
    </w:p>
    <w:p w:rsidR="004F2796" w:rsidRDefault="004F2796" w:rsidP="004F2796">
      <w:pPr>
        <w:pStyle w:val="ListParagraph"/>
        <w:numPr>
          <w:ilvl w:val="0"/>
          <w:numId w:val="3"/>
        </w:numPr>
        <w:spacing w:after="0" w:line="240" w:lineRule="auto"/>
        <w:rPr>
          <w:rFonts w:cs="Times New Roman"/>
        </w:rPr>
      </w:pPr>
      <w:r>
        <w:rPr>
          <w:rFonts w:cs="Times New Roman"/>
        </w:rPr>
        <w:t>The story of Solomon Asking for Wisdom</w:t>
      </w:r>
    </w:p>
    <w:p w:rsidR="004F2796" w:rsidRPr="00E63CAD" w:rsidRDefault="004F2796" w:rsidP="004F2796">
      <w:pPr>
        <w:pStyle w:val="ListParagraph"/>
        <w:numPr>
          <w:ilvl w:val="0"/>
          <w:numId w:val="3"/>
        </w:numPr>
        <w:spacing w:after="0" w:line="240" w:lineRule="auto"/>
        <w:rPr>
          <w:rFonts w:cs="Times New Roman"/>
        </w:rPr>
      </w:pPr>
      <w:r>
        <w:rPr>
          <w:rFonts w:cs="Times New Roman"/>
        </w:rPr>
        <w:t>The story of Solomon Building the Temple</w:t>
      </w:r>
    </w:p>
    <w:p w:rsidR="004F2796" w:rsidRDefault="004F2796" w:rsidP="004F2796">
      <w:pPr>
        <w:spacing w:after="0" w:line="240" w:lineRule="auto"/>
        <w:ind w:left="0" w:firstLine="0"/>
      </w:pPr>
    </w:p>
    <w:p w:rsidR="004F2796" w:rsidRPr="00412873" w:rsidRDefault="004F2796" w:rsidP="004F2796">
      <w:pPr>
        <w:shd w:val="clear" w:color="auto" w:fill="FFFFFF"/>
        <w:ind w:left="0" w:firstLine="0"/>
        <w:rPr>
          <w:rFonts w:eastAsia="Times New Roman" w:cs="Times New Roman"/>
          <w:iCs/>
          <w:color w:val="000000"/>
          <w:szCs w:val="24"/>
        </w:rPr>
      </w:pPr>
      <w:r>
        <w:t>Series Theme Verse: “</w:t>
      </w:r>
      <w:r w:rsidRPr="004F2796">
        <w:t>The righteous choose their </w:t>
      </w:r>
      <w:r w:rsidRPr="004F2796">
        <w:rPr>
          <w:bCs/>
        </w:rPr>
        <w:t>friend</w:t>
      </w:r>
      <w:r w:rsidRPr="004F2796">
        <w:t xml:space="preserve">s carefully, but the way of the wicked </w:t>
      </w:r>
      <w:r>
        <w:tab/>
        <w:t>leads them astray</w:t>
      </w:r>
      <w:r w:rsidRPr="001621E6">
        <w:t>.</w:t>
      </w:r>
      <w:r>
        <w:rPr>
          <w:rFonts w:eastAsia="Times New Roman" w:cs="Times New Roman"/>
          <w:iCs/>
          <w:color w:val="000000"/>
          <w:szCs w:val="24"/>
        </w:rPr>
        <w:t>” – Proverbs 17:17</w:t>
      </w:r>
    </w:p>
    <w:p w:rsidR="004F2796" w:rsidRPr="002A0CA4" w:rsidRDefault="004F2796" w:rsidP="004F2796">
      <w:pPr>
        <w:spacing w:after="0" w:line="240" w:lineRule="auto"/>
        <w:ind w:left="0" w:firstLine="0"/>
        <w:rPr>
          <w:rFonts w:eastAsia="Calibri" w:cs="Times New Roman"/>
        </w:rPr>
      </w:pPr>
      <w:r w:rsidRPr="002A0CA4">
        <w:rPr>
          <w:rFonts w:eastAsia="Calibri" w:cs="Times New Roman"/>
        </w:rPr>
        <w:t xml:space="preserve">Lesson Objective: For </w:t>
      </w:r>
      <w:r>
        <w:rPr>
          <w:rFonts w:eastAsia="Calibri" w:cs="Times New Roman"/>
        </w:rPr>
        <w:t xml:space="preserve">students to understand the importance of good friends and being a good </w:t>
      </w:r>
      <w:r>
        <w:rPr>
          <w:rFonts w:eastAsia="Calibri" w:cs="Times New Roman"/>
        </w:rPr>
        <w:tab/>
        <w:t>friend.</w:t>
      </w:r>
    </w:p>
    <w:p w:rsidR="004F2796" w:rsidRPr="002A0CA4" w:rsidRDefault="004F2796" w:rsidP="004F2796">
      <w:pPr>
        <w:spacing w:after="0" w:line="240" w:lineRule="auto"/>
        <w:ind w:left="0" w:firstLine="0"/>
        <w:rPr>
          <w:rFonts w:eastAsia="Calibri" w:cs="Times New Roman"/>
        </w:rPr>
      </w:pPr>
    </w:p>
    <w:p w:rsidR="004F2796" w:rsidRPr="002A0CA4" w:rsidRDefault="004F2796" w:rsidP="004F2796">
      <w:pPr>
        <w:spacing w:after="0" w:line="240" w:lineRule="auto"/>
        <w:ind w:left="0" w:firstLine="0"/>
        <w:rPr>
          <w:rFonts w:eastAsia="Calibri" w:cs="Times New Roman"/>
        </w:rPr>
      </w:pPr>
      <w:r>
        <w:rPr>
          <w:rFonts w:eastAsia="Calibri" w:cs="Times New Roman"/>
        </w:rPr>
        <w:t>Lesson Passage: 1 Samuel 18:1-4, 1 Samuel 19:1-7</w:t>
      </w:r>
    </w:p>
    <w:p w:rsidR="004F2796" w:rsidRPr="002A0CA4" w:rsidRDefault="004F2796" w:rsidP="004F2796">
      <w:pPr>
        <w:spacing w:after="0" w:line="240" w:lineRule="auto"/>
        <w:ind w:left="0" w:firstLine="0"/>
        <w:rPr>
          <w:rFonts w:eastAsia="Calibri" w:cs="Times New Roman"/>
        </w:rPr>
      </w:pPr>
    </w:p>
    <w:p w:rsidR="004F2796" w:rsidRPr="002A0CA4" w:rsidRDefault="004F2796" w:rsidP="004F2796">
      <w:pPr>
        <w:spacing w:after="0" w:line="240" w:lineRule="auto"/>
        <w:ind w:left="0" w:firstLine="0"/>
        <w:rPr>
          <w:rFonts w:eastAsia="Calibri" w:cs="Times New Roman"/>
        </w:rPr>
      </w:pPr>
      <w:r>
        <w:rPr>
          <w:rFonts w:eastAsia="Calibri" w:cs="Times New Roman"/>
        </w:rPr>
        <w:t xml:space="preserve">Materials Needed: Bibles, Butcher Paper or white board, marker, construction paper, crayons or </w:t>
      </w:r>
      <w:r>
        <w:rPr>
          <w:rFonts w:eastAsia="Calibri" w:cs="Times New Roman"/>
        </w:rPr>
        <w:tab/>
        <w:t>markers, Series Theme Verse on poster</w:t>
      </w:r>
    </w:p>
    <w:p w:rsidR="004F2796" w:rsidRPr="002A0CA4" w:rsidRDefault="004F2796" w:rsidP="004F2796">
      <w:pPr>
        <w:spacing w:after="0" w:line="240" w:lineRule="auto"/>
        <w:ind w:left="0" w:firstLine="0"/>
        <w:rPr>
          <w:rFonts w:eastAsia="Calibri" w:cs="Times New Roman"/>
        </w:rPr>
      </w:pPr>
    </w:p>
    <w:p w:rsidR="004F2796" w:rsidRDefault="004F2796" w:rsidP="004F2796">
      <w:pPr>
        <w:spacing w:after="0" w:line="240" w:lineRule="auto"/>
        <w:ind w:left="0" w:firstLine="0"/>
        <w:rPr>
          <w:rFonts w:eastAsia="Calibri" w:cs="Times New Roman"/>
        </w:rPr>
      </w:pPr>
      <w:r w:rsidRPr="002A0CA4">
        <w:rPr>
          <w:rFonts w:eastAsia="Calibri" w:cs="Times New Roman"/>
        </w:rPr>
        <w:t xml:space="preserve">Lesson Plan: </w:t>
      </w:r>
    </w:p>
    <w:p w:rsidR="004F2796" w:rsidRPr="002A0CA4" w:rsidRDefault="004F2796" w:rsidP="004F2796">
      <w:pPr>
        <w:spacing w:after="0" w:line="240" w:lineRule="auto"/>
        <w:ind w:left="0" w:firstLine="0"/>
        <w:rPr>
          <w:rFonts w:eastAsia="Calibri" w:cs="Times New Roman"/>
        </w:rPr>
      </w:pPr>
    </w:p>
    <w:p w:rsidR="004F2796" w:rsidRDefault="004F2796" w:rsidP="004F2796">
      <w:pPr>
        <w:autoSpaceDE w:val="0"/>
        <w:autoSpaceDN w:val="0"/>
        <w:adjustRightInd w:val="0"/>
        <w:spacing w:after="0" w:line="240" w:lineRule="auto"/>
        <w:ind w:left="0" w:firstLine="0"/>
        <w:rPr>
          <w:rFonts w:cs="Times New Roman"/>
          <w:szCs w:val="24"/>
        </w:rPr>
      </w:pPr>
      <w:r w:rsidRPr="002A0CA4">
        <w:rPr>
          <w:rFonts w:eastAsia="Calibri" w:cs="Times New Roman"/>
        </w:rPr>
        <w:tab/>
      </w:r>
      <w:r>
        <w:rPr>
          <w:rFonts w:cs="Times New Roman"/>
          <w:szCs w:val="24"/>
        </w:rPr>
        <w:t>Talking Points: 1 Samuel 18:1-4</w:t>
      </w:r>
    </w:p>
    <w:p w:rsidR="004F2796" w:rsidRDefault="004F2796" w:rsidP="004F2796">
      <w:pPr>
        <w:autoSpaceDE w:val="0"/>
        <w:autoSpaceDN w:val="0"/>
        <w:adjustRightInd w:val="0"/>
        <w:spacing w:after="0" w:line="240" w:lineRule="auto"/>
        <w:ind w:left="0" w:firstLine="0"/>
        <w:rPr>
          <w:rFonts w:cs="Times New Roman"/>
          <w:szCs w:val="24"/>
        </w:rPr>
      </w:pPr>
      <w:r>
        <w:rPr>
          <w:rFonts w:cs="Times New Roman"/>
          <w:szCs w:val="24"/>
        </w:rPr>
        <w:tab/>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Who became close friends with David? (Jonathan, King Saul’s son)</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What does it mean that Jonathan loved David? (Jonathan saw David as a close friend, a brother, a best friend)</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When Jonathan and David became close friends, did David go live at home? (No, he stayed with King Saul and Jonathan)</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Why did Jonathan give David his Royal Robe and sword and belt? (Because he was showing David that what was Jonathan’s was now David’s. They were now bound together as the closest of friends, David was no longer just a servant)</w:t>
      </w:r>
    </w:p>
    <w:p w:rsidR="004F2796" w:rsidRDefault="004F2796" w:rsidP="004F2796">
      <w:pPr>
        <w:autoSpaceDE w:val="0"/>
        <w:autoSpaceDN w:val="0"/>
        <w:adjustRightInd w:val="0"/>
        <w:spacing w:after="0" w:line="240" w:lineRule="auto"/>
        <w:ind w:left="0" w:firstLine="0"/>
        <w:rPr>
          <w:rFonts w:cs="Times New Roman"/>
          <w:szCs w:val="24"/>
        </w:rPr>
      </w:pPr>
    </w:p>
    <w:p w:rsidR="004F2796" w:rsidRDefault="004F2796" w:rsidP="004F2796">
      <w:pPr>
        <w:autoSpaceDE w:val="0"/>
        <w:autoSpaceDN w:val="0"/>
        <w:adjustRightInd w:val="0"/>
        <w:spacing w:after="0" w:line="240" w:lineRule="auto"/>
        <w:ind w:left="0" w:firstLine="0"/>
        <w:rPr>
          <w:rFonts w:cs="Times New Roman"/>
          <w:szCs w:val="24"/>
        </w:rPr>
      </w:pPr>
      <w:r>
        <w:rPr>
          <w:rFonts w:cs="Times New Roman"/>
          <w:szCs w:val="24"/>
        </w:rPr>
        <w:tab/>
        <w:t>Talking Points: 1 Samuel 19:1-7</w:t>
      </w:r>
    </w:p>
    <w:p w:rsidR="004F2796" w:rsidRDefault="004F2796" w:rsidP="004F2796">
      <w:pPr>
        <w:autoSpaceDE w:val="0"/>
        <w:autoSpaceDN w:val="0"/>
        <w:adjustRightInd w:val="0"/>
        <w:spacing w:after="0" w:line="240" w:lineRule="auto"/>
        <w:ind w:left="0" w:firstLine="0"/>
        <w:rPr>
          <w:rFonts w:cs="Times New Roman"/>
          <w:szCs w:val="24"/>
        </w:rPr>
      </w:pPr>
      <w:r>
        <w:rPr>
          <w:rFonts w:cs="Times New Roman"/>
          <w:szCs w:val="24"/>
        </w:rPr>
        <w:tab/>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Who decided to kill David? (King Saul)</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Why would he want to kill David? (Maybe because he saw David as a threat, remember, David was chosen by God to be the next king of Israel)</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Who did Saul tell to kill David? (Jonathan and his servants)</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Did Jonathan kill David? (No, he warned David to hide)</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What was Jonathan’s plan to save David’s life? (He will have David hide in a field and then Saul will go with Jonathan to the field and Jonathan will tell Saul all the good things about David. He will then tell David what his dad says)</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lastRenderedPageBreak/>
        <w:t>Did Jonathan do what he said he would do? (Yes, he told Saul good things about David and begged Saul not to kill David)</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Here you can summarize the story of David and Goliath if it helps the students understand the context, especially if some have never heard the story.</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Does Saul spare David’s life? (Yes, he agrees not to kill David because he has no reason to)</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What did Jonathan do after Saul agrees not to kill David? (He tells David that he is safe and David returns to serve Saul.)</w:t>
      </w:r>
    </w:p>
    <w:p w:rsidR="004F2796" w:rsidRDefault="004F2796" w:rsidP="004F2796">
      <w:pPr>
        <w:pStyle w:val="ListParagraph"/>
        <w:numPr>
          <w:ilvl w:val="0"/>
          <w:numId w:val="19"/>
        </w:numPr>
        <w:spacing w:after="0" w:line="240" w:lineRule="auto"/>
        <w:rPr>
          <w:rFonts w:eastAsia="Calibri" w:cs="Times New Roman"/>
          <w:szCs w:val="24"/>
        </w:rPr>
      </w:pPr>
      <w:r>
        <w:rPr>
          <w:rFonts w:eastAsia="Calibri" w:cs="Times New Roman"/>
          <w:szCs w:val="24"/>
        </w:rPr>
        <w:t>This would not be the only time that Jonathan saved David’s life; he does it again in 1 Samuel 20. Jonathan was a true friend to David.</w:t>
      </w:r>
    </w:p>
    <w:p w:rsidR="004F2796" w:rsidRPr="00873538" w:rsidRDefault="004F2796" w:rsidP="004F2796">
      <w:pPr>
        <w:pStyle w:val="ListParagraph"/>
        <w:spacing w:after="0" w:line="240" w:lineRule="auto"/>
        <w:ind w:left="1440" w:firstLine="0"/>
        <w:rPr>
          <w:rFonts w:eastAsia="Calibri" w:cs="Times New Roman"/>
          <w:szCs w:val="24"/>
        </w:rPr>
      </w:pPr>
    </w:p>
    <w:p w:rsidR="004F2796" w:rsidRPr="00873538" w:rsidRDefault="004F2796" w:rsidP="004F2796">
      <w:pPr>
        <w:spacing w:after="0" w:line="240" w:lineRule="auto"/>
        <w:ind w:left="1080"/>
        <w:rPr>
          <w:rFonts w:eastAsia="Calibri" w:cs="Times New Roman"/>
          <w:szCs w:val="24"/>
        </w:rPr>
      </w:pPr>
      <w:r w:rsidRPr="00873538">
        <w:rPr>
          <w:rFonts w:eastAsia="Calibri" w:cs="Times New Roman"/>
          <w:szCs w:val="24"/>
        </w:rPr>
        <w:t>The Story Retold:</w:t>
      </w:r>
    </w:p>
    <w:p w:rsidR="004F2796" w:rsidRDefault="004F2796" w:rsidP="004F2796">
      <w:pPr>
        <w:pStyle w:val="ListParagraph"/>
        <w:numPr>
          <w:ilvl w:val="0"/>
          <w:numId w:val="17"/>
        </w:numPr>
        <w:spacing w:line="240" w:lineRule="auto"/>
        <w:rPr>
          <w:rFonts w:eastAsia="Calibri" w:cs="Times New Roman"/>
        </w:rPr>
      </w:pPr>
      <w:r>
        <w:rPr>
          <w:rFonts w:eastAsia="Calibri" w:cs="Times New Roman"/>
        </w:rPr>
        <w:t>Remind students that it is important to have good friends who help you be a better person and who are there to help you.</w:t>
      </w:r>
    </w:p>
    <w:p w:rsidR="004F2796" w:rsidRDefault="004F2796" w:rsidP="004F2796">
      <w:pPr>
        <w:pStyle w:val="ListParagraph"/>
        <w:numPr>
          <w:ilvl w:val="0"/>
          <w:numId w:val="17"/>
        </w:numPr>
        <w:spacing w:line="240" w:lineRule="auto"/>
        <w:rPr>
          <w:rFonts w:eastAsia="Calibri" w:cs="Times New Roman"/>
        </w:rPr>
      </w:pPr>
      <w:r>
        <w:rPr>
          <w:rFonts w:eastAsia="Calibri" w:cs="Times New Roman"/>
        </w:rPr>
        <w:t>It is also important that we learn to be good friends to others in our lives.</w:t>
      </w:r>
    </w:p>
    <w:p w:rsidR="004F2796" w:rsidRDefault="004F2796" w:rsidP="004F2796">
      <w:pPr>
        <w:pStyle w:val="ListParagraph"/>
        <w:numPr>
          <w:ilvl w:val="0"/>
          <w:numId w:val="17"/>
        </w:numPr>
        <w:spacing w:line="240" w:lineRule="auto"/>
        <w:rPr>
          <w:rFonts w:eastAsia="Calibri" w:cs="Times New Roman"/>
        </w:rPr>
      </w:pPr>
      <w:r>
        <w:rPr>
          <w:rFonts w:eastAsia="Calibri" w:cs="Times New Roman"/>
        </w:rPr>
        <w:t>Jonathan and David show us what friendship should look like.</w:t>
      </w:r>
    </w:p>
    <w:p w:rsidR="004F2796" w:rsidRDefault="004F2796" w:rsidP="004F2796">
      <w:pPr>
        <w:pStyle w:val="ListParagraph"/>
        <w:numPr>
          <w:ilvl w:val="0"/>
          <w:numId w:val="17"/>
        </w:numPr>
        <w:spacing w:line="240" w:lineRule="auto"/>
        <w:rPr>
          <w:rFonts w:eastAsia="Calibri" w:cs="Times New Roman"/>
        </w:rPr>
      </w:pPr>
      <w:r>
        <w:rPr>
          <w:rFonts w:eastAsia="Calibri" w:cs="Times New Roman"/>
        </w:rPr>
        <w:t>On a white board or butcher paper, record the answers of students to the question, “What makes a good friend?”</w:t>
      </w:r>
    </w:p>
    <w:p w:rsidR="004F2796" w:rsidRDefault="004F2796" w:rsidP="004F2796">
      <w:pPr>
        <w:pStyle w:val="ListParagraph"/>
        <w:numPr>
          <w:ilvl w:val="0"/>
          <w:numId w:val="17"/>
        </w:numPr>
        <w:spacing w:line="240" w:lineRule="auto"/>
        <w:rPr>
          <w:rFonts w:eastAsia="Calibri" w:cs="Times New Roman"/>
        </w:rPr>
      </w:pPr>
      <w:r>
        <w:rPr>
          <w:rFonts w:eastAsia="Calibri" w:cs="Times New Roman"/>
        </w:rPr>
        <w:t>List as many things as possible and maybe even help the students get started, tying back some characteristics to the story of David and Jonathan, like loving – David and Jonathan loved each other like brothers.</w:t>
      </w:r>
    </w:p>
    <w:p w:rsidR="004F2796" w:rsidRDefault="004F2796" w:rsidP="004F2796">
      <w:pPr>
        <w:pStyle w:val="ListParagraph"/>
        <w:numPr>
          <w:ilvl w:val="0"/>
          <w:numId w:val="17"/>
        </w:numPr>
        <w:spacing w:line="240" w:lineRule="auto"/>
        <w:rPr>
          <w:rFonts w:eastAsia="Calibri" w:cs="Times New Roman"/>
        </w:rPr>
      </w:pPr>
      <w:r>
        <w:rPr>
          <w:rFonts w:eastAsia="Calibri" w:cs="Times New Roman"/>
        </w:rPr>
        <w:t>After you have a good list, give each student a piece of construction paper and help them write their names down the long edge to make an acrostic poem.</w:t>
      </w:r>
    </w:p>
    <w:p w:rsidR="004F2796" w:rsidRDefault="004F2796" w:rsidP="004F2796">
      <w:pPr>
        <w:pStyle w:val="ListParagraph"/>
        <w:numPr>
          <w:ilvl w:val="0"/>
          <w:numId w:val="17"/>
        </w:numPr>
        <w:spacing w:line="240" w:lineRule="auto"/>
        <w:rPr>
          <w:rFonts w:eastAsia="Calibri" w:cs="Times New Roman"/>
        </w:rPr>
      </w:pPr>
      <w:r>
        <w:rPr>
          <w:rFonts w:eastAsia="Calibri" w:cs="Times New Roman"/>
        </w:rPr>
        <w:t>For each letter in their names, help them put an element of what makes a good friend, turning their name into a list of qualities that they should strive for in being a friend.</w:t>
      </w:r>
    </w:p>
    <w:p w:rsidR="004F2796" w:rsidRPr="00EB0CE3" w:rsidRDefault="004F2796" w:rsidP="004F2796">
      <w:pPr>
        <w:pStyle w:val="ListParagraph"/>
        <w:numPr>
          <w:ilvl w:val="0"/>
          <w:numId w:val="17"/>
        </w:numPr>
        <w:spacing w:line="240" w:lineRule="auto"/>
        <w:rPr>
          <w:rFonts w:eastAsia="Calibri" w:cs="Times New Roman"/>
        </w:rPr>
      </w:pPr>
      <w:r>
        <w:rPr>
          <w:rFonts w:eastAsia="Calibri" w:cs="Times New Roman"/>
        </w:rPr>
        <w:t>As a group, you can do one with your name to help students understand how to create their own Friendship Acrostic, or do one big one with all their names.</w:t>
      </w:r>
    </w:p>
    <w:p w:rsidR="004F2796" w:rsidRDefault="004F2796" w:rsidP="004F2796">
      <w:pPr>
        <w:pStyle w:val="ListParagraph"/>
        <w:spacing w:after="0" w:line="240" w:lineRule="auto"/>
        <w:ind w:firstLine="0"/>
        <w:rPr>
          <w:rFonts w:eastAsia="Calibri" w:cs="Times New Roman"/>
          <w:szCs w:val="24"/>
        </w:rPr>
      </w:pPr>
    </w:p>
    <w:p w:rsidR="004F2796" w:rsidRPr="00607C7B" w:rsidRDefault="004F2796" w:rsidP="004F2796">
      <w:pPr>
        <w:pStyle w:val="ListParagraph"/>
        <w:spacing w:after="0" w:line="240" w:lineRule="auto"/>
        <w:ind w:firstLine="0"/>
        <w:rPr>
          <w:rFonts w:eastAsia="Calibri" w:cs="Times New Roman"/>
        </w:rPr>
      </w:pPr>
      <w:r w:rsidRPr="00607C7B">
        <w:rPr>
          <w:rFonts w:eastAsia="Calibri" w:cs="Times New Roman"/>
        </w:rPr>
        <w:t>The Story and Me:</w:t>
      </w:r>
    </w:p>
    <w:p w:rsidR="004F2796" w:rsidRDefault="004F2796" w:rsidP="004F2796">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4F2796" w:rsidRDefault="004F2796" w:rsidP="004F2796">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4F2796" w:rsidRDefault="004F2796" w:rsidP="004F2796">
      <w:pPr>
        <w:numPr>
          <w:ilvl w:val="0"/>
          <w:numId w:val="12"/>
        </w:numPr>
        <w:spacing w:after="0" w:line="240" w:lineRule="auto"/>
        <w:contextualSpacing/>
        <w:rPr>
          <w:rFonts w:eastAsia="Calibri" w:cs="Times New Roman"/>
        </w:rPr>
      </w:pPr>
      <w:r>
        <w:rPr>
          <w:rFonts w:eastAsia="Calibri" w:cs="Times New Roman"/>
        </w:rPr>
        <w:t>Explain to students that it is important to have good friends and to be a good friend to others.</w:t>
      </w:r>
    </w:p>
    <w:p w:rsidR="004F2796" w:rsidRDefault="004F2796" w:rsidP="004F2796">
      <w:pPr>
        <w:numPr>
          <w:ilvl w:val="0"/>
          <w:numId w:val="12"/>
        </w:numPr>
        <w:spacing w:after="0" w:line="240" w:lineRule="auto"/>
        <w:contextualSpacing/>
        <w:rPr>
          <w:rFonts w:eastAsia="Calibri" w:cs="Times New Roman"/>
        </w:rPr>
      </w:pPr>
      <w:r>
        <w:rPr>
          <w:rFonts w:eastAsia="Calibri" w:cs="Times New Roman"/>
        </w:rPr>
        <w:t>Give students an example of how you can be a friend and let them tell you how they can be a good friend.</w:t>
      </w:r>
    </w:p>
    <w:p w:rsidR="004F2796" w:rsidRPr="00660D58" w:rsidRDefault="004F2796" w:rsidP="004F2796">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p w:rsidR="00F05759" w:rsidRPr="00660D58" w:rsidRDefault="00F05759" w:rsidP="004F2796">
      <w:pPr>
        <w:spacing w:after="0" w:line="240" w:lineRule="auto"/>
        <w:ind w:left="0" w:firstLine="0"/>
        <w:rPr>
          <w:rFonts w:eastAsia="Calibri" w:cs="Times New Roman"/>
        </w:rPr>
      </w:pP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B2F" w:rsidRDefault="00F26B2F" w:rsidP="003A5CCB">
      <w:pPr>
        <w:spacing w:after="0" w:line="240" w:lineRule="auto"/>
      </w:pPr>
      <w:r>
        <w:separator/>
      </w:r>
    </w:p>
  </w:endnote>
  <w:endnote w:type="continuationSeparator" w:id="1">
    <w:p w:rsidR="00F26B2F" w:rsidRDefault="00F26B2F"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B2F" w:rsidRDefault="00F26B2F" w:rsidP="003A5CCB">
      <w:pPr>
        <w:spacing w:after="0" w:line="240" w:lineRule="auto"/>
      </w:pPr>
      <w:r>
        <w:separator/>
      </w:r>
    </w:p>
  </w:footnote>
  <w:footnote w:type="continuationSeparator" w:id="1">
    <w:p w:rsidR="00F26B2F" w:rsidRDefault="00F26B2F"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15"/>
  </w:num>
  <w:num w:numId="6">
    <w:abstractNumId w:val="5"/>
  </w:num>
  <w:num w:numId="7">
    <w:abstractNumId w:val="13"/>
  </w:num>
  <w:num w:numId="8">
    <w:abstractNumId w:val="16"/>
  </w:num>
  <w:num w:numId="9">
    <w:abstractNumId w:val="10"/>
  </w:num>
  <w:num w:numId="10">
    <w:abstractNumId w:val="8"/>
  </w:num>
  <w:num w:numId="11">
    <w:abstractNumId w:val="1"/>
  </w:num>
  <w:num w:numId="12">
    <w:abstractNumId w:val="17"/>
  </w:num>
  <w:num w:numId="13">
    <w:abstractNumId w:val="9"/>
  </w:num>
  <w:num w:numId="14">
    <w:abstractNumId w:val="2"/>
  </w:num>
  <w:num w:numId="15">
    <w:abstractNumId w:val="7"/>
  </w:num>
  <w:num w:numId="16">
    <w:abstractNumId w:val="18"/>
  </w:num>
  <w:num w:numId="17">
    <w:abstractNumId w:val="12"/>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37435"/>
    <w:rsid w:val="0034761E"/>
    <w:rsid w:val="003740D2"/>
    <w:rsid w:val="003964C3"/>
    <w:rsid w:val="003A5CCB"/>
    <w:rsid w:val="003F0F50"/>
    <w:rsid w:val="003F4C00"/>
    <w:rsid w:val="004033AB"/>
    <w:rsid w:val="00412873"/>
    <w:rsid w:val="00415F72"/>
    <w:rsid w:val="004218CB"/>
    <w:rsid w:val="00434A36"/>
    <w:rsid w:val="0044157A"/>
    <w:rsid w:val="004E14C9"/>
    <w:rsid w:val="004E575D"/>
    <w:rsid w:val="004F2796"/>
    <w:rsid w:val="005116D3"/>
    <w:rsid w:val="00532EFF"/>
    <w:rsid w:val="0056385F"/>
    <w:rsid w:val="005D2D34"/>
    <w:rsid w:val="005D4216"/>
    <w:rsid w:val="00605283"/>
    <w:rsid w:val="00607C7B"/>
    <w:rsid w:val="006168B2"/>
    <w:rsid w:val="00624579"/>
    <w:rsid w:val="006503A7"/>
    <w:rsid w:val="00660D58"/>
    <w:rsid w:val="006633FC"/>
    <w:rsid w:val="00665AF8"/>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7D03D0"/>
    <w:rsid w:val="0081212E"/>
    <w:rsid w:val="008270C9"/>
    <w:rsid w:val="00836326"/>
    <w:rsid w:val="008437B6"/>
    <w:rsid w:val="00873538"/>
    <w:rsid w:val="0089426E"/>
    <w:rsid w:val="008D12AE"/>
    <w:rsid w:val="008D270B"/>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EF7A93"/>
    <w:rsid w:val="00F05759"/>
    <w:rsid w:val="00F06188"/>
    <w:rsid w:val="00F10F83"/>
    <w:rsid w:val="00F13E05"/>
    <w:rsid w:val="00F16749"/>
    <w:rsid w:val="00F17000"/>
    <w:rsid w:val="00F26B2F"/>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2</cp:revision>
  <cp:lastPrinted>2016-05-20T20:15:00Z</cp:lastPrinted>
  <dcterms:created xsi:type="dcterms:W3CDTF">2016-09-10T04:05:00Z</dcterms:created>
  <dcterms:modified xsi:type="dcterms:W3CDTF">2016-09-10T04:05:00Z</dcterms:modified>
</cp:coreProperties>
</file>